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221" w:hanging="221" w:hangingChars="50"/>
        <w:rPr>
          <w:rFonts w:cs="宋体" w:asciiTheme="minorEastAsia" w:hAnsiTheme="minorEastAsia"/>
          <w:b/>
          <w:kern w:val="0"/>
          <w:sz w:val="44"/>
          <w:szCs w:val="44"/>
        </w:rPr>
      </w:pPr>
      <w:r>
        <w:rPr>
          <w:rFonts w:hint="eastAsia" w:cs="宋体" w:asciiTheme="minorEastAsia" w:hAnsiTheme="minorEastAsia"/>
          <w:b/>
          <w:kern w:val="0"/>
          <w:sz w:val="44"/>
          <w:szCs w:val="44"/>
        </w:rPr>
        <w:t>2021年度北京地区关于开展全国医用设备使用人员业务能力考试考生应试疫情防控须知</w:t>
      </w:r>
    </w:p>
    <w:p>
      <w:pPr>
        <w:spacing w:line="360" w:lineRule="auto"/>
        <w:ind w:firstLine="640" w:firstLineChars="200"/>
        <w:rPr>
          <w:rFonts w:ascii="仿宋" w:hAnsi="仿宋" w:eastAsia="仿宋"/>
          <w:color w:val="444444"/>
          <w:sz w:val="32"/>
          <w:szCs w:val="32"/>
        </w:rPr>
      </w:pPr>
    </w:p>
    <w:p>
      <w:pPr>
        <w:spacing w:line="360" w:lineRule="auto"/>
        <w:ind w:firstLine="640" w:firstLineChars="200"/>
        <w:rPr>
          <w:rFonts w:ascii="仿宋" w:hAnsi="仿宋" w:eastAsia="仿宋"/>
          <w:color w:val="444444"/>
          <w:sz w:val="32"/>
          <w:szCs w:val="32"/>
        </w:rPr>
      </w:pPr>
      <w:r>
        <w:rPr>
          <w:rFonts w:hint="eastAsia" w:ascii="仿宋" w:hAnsi="仿宋" w:eastAsia="仿宋"/>
          <w:color w:val="444444"/>
          <w:sz w:val="32"/>
          <w:szCs w:val="32"/>
        </w:rPr>
        <w:t>北京</w:t>
      </w:r>
      <w:r>
        <w:rPr>
          <w:rFonts w:ascii="仿宋" w:hAnsi="仿宋" w:eastAsia="仿宋"/>
          <w:color w:val="444444"/>
          <w:sz w:val="32"/>
          <w:szCs w:val="32"/>
        </w:rPr>
        <w:t>地区</w:t>
      </w:r>
      <w:r>
        <w:rPr>
          <w:rFonts w:hint="eastAsia" w:ascii="仿宋" w:hAnsi="仿宋" w:eastAsia="仿宋"/>
          <w:color w:val="444444"/>
          <w:sz w:val="32"/>
          <w:szCs w:val="32"/>
        </w:rPr>
        <w:t>2021年度全国医用设备使用人员业务能力考试将于2022年</w:t>
      </w:r>
      <w:r>
        <w:rPr>
          <w:rFonts w:ascii="仿宋" w:hAnsi="仿宋" w:eastAsia="仿宋"/>
          <w:color w:val="444444"/>
          <w:sz w:val="32"/>
          <w:szCs w:val="32"/>
        </w:rPr>
        <w:t>8</w:t>
      </w:r>
      <w:r>
        <w:rPr>
          <w:rFonts w:hint="eastAsia" w:ascii="仿宋" w:hAnsi="仿宋" w:eastAsia="仿宋"/>
          <w:color w:val="444444"/>
          <w:sz w:val="32"/>
          <w:szCs w:val="32"/>
        </w:rPr>
        <w:t>月13日举行。根据国家和我市新冠肺炎疫情防控的工作要求，北京地区2021年度全国医用设备使用人员业务能力考试将严格落实各项疫情防控举措，所有考生均需符合疫情防控的健康要求，方可参加考试。现将有关事项提示如下，请广大考生遵照执行：</w:t>
      </w:r>
    </w:p>
    <w:p>
      <w:pPr>
        <w:spacing w:line="360" w:lineRule="auto"/>
        <w:ind w:firstLine="624" w:firstLineChars="200"/>
        <w:rPr>
          <w:rFonts w:ascii="仿宋_GB2312" w:hAnsi="方正小标宋简体" w:eastAsia="仿宋_GB2312" w:cs="方正小标宋简体"/>
          <w:bCs/>
          <w:sz w:val="32"/>
          <w:szCs w:val="44"/>
        </w:rPr>
      </w:pPr>
      <w:r>
        <w:rPr>
          <w:rFonts w:hint="eastAsia" w:eastAsia="仿宋_GB2312"/>
          <w:spacing w:val="-4"/>
          <w:kern w:val="0"/>
          <w:sz w:val="32"/>
          <w:szCs w:val="32"/>
        </w:rPr>
        <w:t>一、</w:t>
      </w:r>
      <w:r>
        <w:rPr>
          <w:rFonts w:hint="eastAsia" w:ascii="仿宋_GB2312" w:hAnsi="方正小标宋简体" w:eastAsia="仿宋_GB2312" w:cs="方正小标宋简体"/>
          <w:bCs/>
          <w:sz w:val="32"/>
          <w:szCs w:val="44"/>
        </w:rPr>
        <w:t>考生北京健康宝健康码显示</w:t>
      </w:r>
      <w:r>
        <w:rPr>
          <w:rFonts w:hint="eastAsia" w:ascii="仿宋_GB2312" w:hAnsi="方正小标宋简体" w:eastAsia="仿宋_GB2312" w:cs="方正小标宋简体"/>
          <w:b/>
          <w:bCs/>
          <w:sz w:val="32"/>
          <w:szCs w:val="44"/>
        </w:rPr>
        <w:t>“绿码”</w:t>
      </w:r>
      <w:r>
        <w:rPr>
          <w:rFonts w:hint="eastAsia" w:ascii="仿宋_GB2312" w:hAnsi="方正小标宋简体" w:eastAsia="仿宋_GB2312" w:cs="方正小标宋简体"/>
          <w:bCs/>
          <w:sz w:val="32"/>
          <w:szCs w:val="44"/>
        </w:rPr>
        <w:t>，</w:t>
      </w:r>
      <w:r>
        <w:rPr>
          <w:rFonts w:hint="eastAsia" w:ascii="仿宋_GB2312" w:hAnsi="方正小标宋简体" w:eastAsia="仿宋_GB2312" w:cs="方正小标宋简体"/>
          <w:b/>
          <w:bCs/>
          <w:sz w:val="32"/>
          <w:szCs w:val="44"/>
        </w:rPr>
        <w:t>体温正常（&lt;37.3℃），持</w:t>
      </w:r>
      <w:r>
        <w:rPr>
          <w:rFonts w:ascii="仿宋_GB2312" w:hAnsi="方正小标宋简体" w:eastAsia="仿宋_GB2312" w:cs="方正小标宋简体"/>
          <w:b/>
          <w:bCs/>
          <w:sz w:val="32"/>
          <w:szCs w:val="44"/>
        </w:rPr>
        <w:t>72小时</w:t>
      </w:r>
      <w:r>
        <w:rPr>
          <w:rFonts w:hint="eastAsia" w:ascii="仿宋_GB2312" w:hAnsi="方正小标宋简体" w:eastAsia="仿宋_GB2312" w:cs="方正小标宋简体"/>
          <w:b/>
          <w:bCs/>
          <w:sz w:val="32"/>
          <w:szCs w:val="44"/>
        </w:rPr>
        <w:t>内核酸检测阴性证明、</w:t>
      </w:r>
      <w:r>
        <w:rPr>
          <w:rFonts w:ascii="仿宋" w:hAnsi="仿宋" w:eastAsia="仿宋" w:cs="仿宋"/>
          <w:b/>
          <w:snapToGrid w:val="0"/>
          <w:color w:val="000000"/>
          <w:kern w:val="0"/>
          <w:sz w:val="31"/>
          <w:szCs w:val="31"/>
        </w:rPr>
        <w:t>防疫行程卡</w:t>
      </w:r>
      <w:r>
        <w:rPr>
          <w:rFonts w:ascii="仿宋" w:hAnsi="仿宋" w:eastAsia="仿宋"/>
          <w:b/>
          <w:snapToGrid w:val="0"/>
          <w:color w:val="000000"/>
          <w:kern w:val="0"/>
          <w:sz w:val="31"/>
          <w:szCs w:val="31"/>
        </w:rPr>
        <w:t>/</w:t>
      </w:r>
      <w:r>
        <w:rPr>
          <w:rFonts w:ascii="仿宋" w:hAnsi="仿宋" w:eastAsia="仿宋" w:cs="仿宋"/>
          <w:b/>
          <w:snapToGrid w:val="0"/>
          <w:color w:val="000000"/>
          <w:kern w:val="0"/>
          <w:sz w:val="31"/>
          <w:szCs w:val="31"/>
        </w:rPr>
        <w:t>行程码</w:t>
      </w:r>
      <w:r>
        <w:rPr>
          <w:rFonts w:hint="eastAsia" w:ascii="仿宋_GB2312" w:hAnsi="方正小标宋简体" w:eastAsia="仿宋_GB2312" w:cs="方正小标宋简体"/>
          <w:b/>
          <w:bCs/>
          <w:sz w:val="32"/>
          <w:szCs w:val="44"/>
        </w:rPr>
        <w:t>及《考生健康承诺书》（见</w:t>
      </w:r>
      <w:r>
        <w:rPr>
          <w:rFonts w:ascii="仿宋_GB2312" w:hAnsi="方正小标宋简体" w:eastAsia="仿宋_GB2312" w:cs="方正小标宋简体"/>
          <w:b/>
          <w:bCs/>
          <w:sz w:val="32"/>
          <w:szCs w:val="44"/>
        </w:rPr>
        <w:t>附件</w:t>
      </w:r>
      <w:r>
        <w:rPr>
          <w:rFonts w:hint="eastAsia" w:ascii="仿宋_GB2312" w:hAnsi="方正小标宋简体" w:eastAsia="仿宋_GB2312" w:cs="方正小标宋简体"/>
          <w:b/>
          <w:bCs/>
          <w:sz w:val="32"/>
          <w:szCs w:val="44"/>
        </w:rPr>
        <w:t>）</w:t>
      </w:r>
      <w:r>
        <w:rPr>
          <w:rFonts w:hint="eastAsia" w:ascii="仿宋_GB2312" w:hAnsi="方正小标宋简体" w:eastAsia="仿宋_GB2312" w:cs="方正小标宋简体"/>
          <w:bCs/>
          <w:sz w:val="32"/>
          <w:szCs w:val="44"/>
        </w:rPr>
        <w:t>方可参加考试，以上缺一不可，否则不可进入考场；</w:t>
      </w:r>
    </w:p>
    <w:p>
      <w:pPr>
        <w:spacing w:line="360" w:lineRule="auto"/>
        <w:ind w:firstLine="640" w:firstLineChars="200"/>
        <w:rPr>
          <w:rFonts w:eastAsia="仿宋_GB2312"/>
          <w:kern w:val="0"/>
          <w:sz w:val="32"/>
          <w:szCs w:val="32"/>
        </w:rPr>
      </w:pPr>
      <w:r>
        <w:rPr>
          <w:rFonts w:hint="eastAsia" w:eastAsia="仿宋_GB2312"/>
          <w:kern w:val="0"/>
          <w:sz w:val="32"/>
          <w:szCs w:val="32"/>
        </w:rPr>
        <w:t>二</w:t>
      </w:r>
      <w:r>
        <w:rPr>
          <w:rFonts w:eastAsia="仿宋_GB2312"/>
          <w:kern w:val="0"/>
          <w:sz w:val="32"/>
          <w:szCs w:val="32"/>
        </w:rPr>
        <w:t>、</w:t>
      </w:r>
      <w:r>
        <w:rPr>
          <w:rFonts w:hint="eastAsia" w:eastAsia="仿宋_GB2312"/>
          <w:kern w:val="0"/>
          <w:sz w:val="32"/>
          <w:szCs w:val="32"/>
        </w:rPr>
        <w:t>考生考前</w:t>
      </w:r>
      <w:r>
        <w:rPr>
          <w:rFonts w:eastAsia="仿宋_GB2312"/>
          <w:kern w:val="0"/>
          <w:sz w:val="32"/>
          <w:szCs w:val="32"/>
        </w:rPr>
        <w:t>14</w:t>
      </w:r>
      <w:r>
        <w:rPr>
          <w:rFonts w:hint="eastAsia" w:eastAsia="仿宋_GB2312"/>
          <w:kern w:val="0"/>
          <w:sz w:val="32"/>
          <w:szCs w:val="32"/>
        </w:rPr>
        <w:t>天内无境内中高风险地区、港台地区、 国外旅行史和居住史；</w:t>
      </w:r>
    </w:p>
    <w:p>
      <w:pPr>
        <w:spacing w:line="360" w:lineRule="auto"/>
        <w:ind w:firstLine="624" w:firstLineChars="200"/>
        <w:rPr>
          <w:rFonts w:eastAsia="仿宋_GB2312"/>
          <w:spacing w:val="-4"/>
          <w:kern w:val="0"/>
          <w:sz w:val="32"/>
          <w:szCs w:val="32"/>
        </w:rPr>
      </w:pPr>
      <w:r>
        <w:rPr>
          <w:rFonts w:hint="eastAsia" w:eastAsia="仿宋_GB2312"/>
          <w:spacing w:val="-4"/>
          <w:kern w:val="0"/>
          <w:sz w:val="32"/>
          <w:szCs w:val="32"/>
        </w:rPr>
        <w:t>三、</w:t>
      </w:r>
      <w:r>
        <w:rPr>
          <w:rFonts w:eastAsia="仿宋_GB2312"/>
          <w:spacing w:val="-4"/>
          <w:kern w:val="0"/>
          <w:sz w:val="32"/>
          <w:szCs w:val="32"/>
        </w:rPr>
        <w:t>外省市或境外抵京考生须按北京市疫情防控工作领导小组发布的相关政策</w:t>
      </w:r>
      <w:r>
        <w:rPr>
          <w:rFonts w:hint="eastAsia" w:eastAsia="仿宋_GB2312"/>
          <w:spacing w:val="-4"/>
          <w:kern w:val="0"/>
          <w:sz w:val="32"/>
          <w:szCs w:val="32"/>
        </w:rPr>
        <w:t>要求执行后</w:t>
      </w:r>
      <w:r>
        <w:rPr>
          <w:rFonts w:eastAsia="仿宋_GB2312"/>
          <w:spacing w:val="-4"/>
          <w:kern w:val="0"/>
          <w:sz w:val="32"/>
          <w:szCs w:val="32"/>
        </w:rPr>
        <w:t>方可参加考试</w:t>
      </w:r>
      <w:r>
        <w:rPr>
          <w:rFonts w:hint="eastAsia" w:eastAsia="仿宋_GB2312"/>
          <w:spacing w:val="-4"/>
          <w:kern w:val="0"/>
          <w:sz w:val="32"/>
          <w:szCs w:val="32"/>
        </w:rPr>
        <w:t>；</w:t>
      </w:r>
    </w:p>
    <w:p>
      <w:pPr>
        <w:pStyle w:val="5"/>
        <w:keepNext w:val="0"/>
        <w:keepLines w:val="0"/>
        <w:widowControl/>
        <w:suppressLineNumbers w:val="0"/>
        <w:ind w:left="0" w:firstLine="420"/>
        <w:rPr>
          <w:rFonts w:eastAsia="仿宋_GB2312"/>
          <w:kern w:val="0"/>
          <w:sz w:val="32"/>
          <w:szCs w:val="32"/>
        </w:rPr>
      </w:pPr>
      <w:r>
        <w:rPr>
          <w:rFonts w:hint="eastAsia" w:eastAsia="仿宋_GB2312"/>
          <w:kern w:val="0"/>
          <w:sz w:val="32"/>
          <w:szCs w:val="32"/>
        </w:rPr>
        <w:t>四、考生有以下情况的不得参加考试：</w:t>
      </w:r>
      <w:r>
        <w:rPr>
          <w:rFonts w:hint="eastAsia" w:ascii="宋体" w:hAnsi="宋体" w:eastAsia="仿宋_GB2312" w:cs="宋体"/>
          <w:kern w:val="0"/>
          <w:sz w:val="32"/>
          <w:szCs w:val="32"/>
        </w:rPr>
        <w:t>①</w:t>
      </w:r>
      <w:r>
        <w:rPr>
          <w:rFonts w:hint="eastAsia" w:eastAsia="仿宋_GB2312"/>
          <w:b/>
          <w:kern w:val="0"/>
          <w:sz w:val="32"/>
          <w:szCs w:val="32"/>
        </w:rPr>
        <w:t>考试当天</w:t>
      </w:r>
      <w:r>
        <w:rPr>
          <w:rFonts w:hint="eastAsia" w:eastAsia="仿宋_GB2312"/>
          <w:kern w:val="0"/>
          <w:sz w:val="32"/>
          <w:szCs w:val="32"/>
        </w:rPr>
        <w:t>考生为新冠肺炎确诊病例、无症状感染者、疑似患者、确诊病例密切接触者及已治愈但</w:t>
      </w:r>
      <w:r>
        <w:rPr>
          <w:rFonts w:eastAsia="仿宋_GB2312"/>
          <w:kern w:val="0"/>
          <w:sz w:val="32"/>
          <w:szCs w:val="32"/>
        </w:rPr>
        <w:t>未</w:t>
      </w:r>
      <w:r>
        <w:rPr>
          <w:rFonts w:hint="eastAsia" w:eastAsia="仿宋_GB2312"/>
          <w:kern w:val="0"/>
          <w:sz w:val="32"/>
          <w:szCs w:val="32"/>
          <w:lang w:eastAsia="zh-Hans"/>
        </w:rPr>
        <w:t>完成</w:t>
      </w:r>
      <w:r>
        <w:rPr>
          <w:rFonts w:eastAsia="仿宋_GB2312"/>
          <w:kern w:val="0"/>
          <w:sz w:val="32"/>
          <w:szCs w:val="32"/>
        </w:rPr>
        <w:t>7天</w:t>
      </w:r>
      <w:r>
        <w:rPr>
          <w:rFonts w:hint="eastAsia" w:eastAsia="仿宋_GB2312"/>
          <w:kern w:val="0"/>
          <w:sz w:val="32"/>
          <w:szCs w:val="32"/>
          <w:lang w:eastAsia="zh-Hans"/>
        </w:rPr>
        <w:t>居家健康监测</w:t>
      </w:r>
      <w:r>
        <w:rPr>
          <w:rFonts w:hint="eastAsia" w:eastAsia="仿宋_GB2312"/>
          <w:kern w:val="0"/>
          <w:sz w:val="32"/>
          <w:szCs w:val="32"/>
        </w:rPr>
        <w:t>；</w:t>
      </w:r>
      <w:r>
        <w:rPr>
          <w:rFonts w:hint="eastAsia" w:ascii="宋体" w:hAnsi="宋体" w:eastAsia="仿宋_GB2312" w:cs="宋体"/>
          <w:kern w:val="0"/>
          <w:sz w:val="32"/>
          <w:szCs w:val="32"/>
        </w:rPr>
        <w:t>②</w:t>
      </w:r>
      <w:r>
        <w:rPr>
          <w:rFonts w:hint="eastAsia" w:eastAsia="仿宋_GB2312"/>
          <w:kern w:val="0"/>
          <w:sz w:val="32"/>
          <w:szCs w:val="32"/>
        </w:rPr>
        <w:t>健康监测中如发现有发热、干咳、乏力、咽痛、嗅（味）觉减退、鼻塞、流涕、结膜炎、肌痛和腹泻等症状的不得参考，并尽快就医排查</w:t>
      </w:r>
      <w:r>
        <w:rPr>
          <w:rFonts w:hint="eastAsia" w:eastAsia="仿宋_GB2312"/>
          <w:kern w:val="0"/>
          <w:sz w:val="32"/>
          <w:szCs w:val="32"/>
          <w:lang w:eastAsia="zh-CN"/>
        </w:rPr>
        <w:t>；</w:t>
      </w:r>
      <w:r>
        <w:rPr>
          <w:rFonts w:hint="eastAsia" w:ascii="仿宋_GB2312" w:eastAsia="仿宋_GB2312"/>
          <w:kern w:val="0"/>
          <w:sz w:val="32"/>
          <w:szCs w:val="32"/>
        </w:rPr>
        <w:t>③</w:t>
      </w:r>
      <w:r>
        <w:rPr>
          <w:rFonts w:hint="eastAsia" w:eastAsia="仿宋_GB2312"/>
          <w:kern w:val="0"/>
          <w:sz w:val="32"/>
          <w:szCs w:val="32"/>
        </w:rPr>
        <w:t>北京健康宝为“黄码”和“红码”或有弹窗的；④接到有关部门关于疫情防控风险提示电话要求居家隔离或居家医学观察的;</w:t>
      </w:r>
    </w:p>
    <w:p>
      <w:pPr>
        <w:spacing w:line="360" w:lineRule="auto"/>
        <w:ind w:firstLine="640" w:firstLineChars="200"/>
        <w:rPr>
          <w:rFonts w:eastAsia="仿宋_GB2312"/>
          <w:kern w:val="0"/>
          <w:sz w:val="32"/>
          <w:szCs w:val="32"/>
        </w:rPr>
      </w:pPr>
      <w:r>
        <w:rPr>
          <w:rFonts w:hint="eastAsia" w:ascii="仿宋_GB2312" w:hAnsi="方正小标宋简体" w:eastAsia="仿宋_GB2312" w:cs="方正小标宋简体"/>
          <w:bCs/>
          <w:sz w:val="32"/>
          <w:szCs w:val="44"/>
        </w:rPr>
        <w:t>五、考生应准时报到，先接受防疫安全检查和指导，再按考场规则要求持准考证、有效身份证件入场;</w:t>
      </w:r>
    </w:p>
    <w:p>
      <w:pPr>
        <w:spacing w:line="360" w:lineRule="auto"/>
        <w:ind w:firstLine="640" w:firstLineChars="200"/>
        <w:rPr>
          <w:rFonts w:eastAsia="仿宋_GB2312"/>
          <w:kern w:val="0"/>
          <w:sz w:val="32"/>
          <w:szCs w:val="32"/>
        </w:rPr>
      </w:pPr>
      <w:r>
        <w:rPr>
          <w:rFonts w:hint="eastAsia" w:eastAsia="仿宋_GB2312"/>
          <w:kern w:val="0"/>
          <w:sz w:val="32"/>
          <w:szCs w:val="32"/>
        </w:rPr>
        <w:t>六、</w:t>
      </w:r>
      <w:r>
        <w:rPr>
          <w:rFonts w:eastAsia="仿宋_GB2312"/>
          <w:kern w:val="0"/>
          <w:sz w:val="32"/>
          <w:szCs w:val="32"/>
        </w:rPr>
        <w:t>考生参加考试应自备医用外科口罩（</w:t>
      </w:r>
      <w:r>
        <w:rPr>
          <w:rFonts w:hint="eastAsia" w:eastAsia="仿宋_GB2312"/>
          <w:kern w:val="0"/>
          <w:sz w:val="32"/>
          <w:szCs w:val="32"/>
        </w:rPr>
        <w:t>建议佩戴N</w:t>
      </w:r>
      <w:r>
        <w:rPr>
          <w:rFonts w:eastAsia="仿宋_GB2312"/>
          <w:kern w:val="0"/>
          <w:sz w:val="32"/>
          <w:szCs w:val="32"/>
        </w:rPr>
        <w:t>95</w:t>
      </w:r>
      <w:r>
        <w:rPr>
          <w:rFonts w:hint="eastAsia" w:eastAsia="仿宋_GB2312"/>
          <w:kern w:val="0"/>
          <w:sz w:val="32"/>
          <w:szCs w:val="32"/>
        </w:rPr>
        <w:t>口罩，</w:t>
      </w:r>
      <w:r>
        <w:rPr>
          <w:rFonts w:eastAsia="仿宋_GB2312"/>
          <w:kern w:val="0"/>
          <w:sz w:val="32"/>
          <w:szCs w:val="32"/>
        </w:rPr>
        <w:t>每半天一支，禁止佩戴带有呼吸阀口罩）</w:t>
      </w:r>
      <w:r>
        <w:rPr>
          <w:rFonts w:hint="eastAsia" w:eastAsia="仿宋_GB2312"/>
          <w:kern w:val="0"/>
          <w:sz w:val="32"/>
          <w:szCs w:val="32"/>
        </w:rPr>
        <w:t>，考试期间</w:t>
      </w:r>
      <w:r>
        <w:rPr>
          <w:rFonts w:hint="eastAsia" w:ascii="仿宋_GB2312" w:hAnsi="方正小标宋简体" w:eastAsia="仿宋_GB2312" w:cs="方正小标宋简体"/>
          <w:bCs/>
          <w:sz w:val="32"/>
          <w:szCs w:val="44"/>
        </w:rPr>
        <w:t>除考务人员核验本人身份外，</w:t>
      </w:r>
      <w:r>
        <w:rPr>
          <w:rFonts w:eastAsia="仿宋_GB2312"/>
          <w:kern w:val="0"/>
          <w:sz w:val="32"/>
          <w:szCs w:val="32"/>
        </w:rPr>
        <w:t>全程佩戴口罩，</w:t>
      </w:r>
      <w:r>
        <w:rPr>
          <w:rFonts w:hint="eastAsia" w:eastAsia="仿宋_GB2312"/>
          <w:kern w:val="0"/>
          <w:sz w:val="32"/>
          <w:szCs w:val="32"/>
        </w:rPr>
        <w:t>考生考前考后进行手消毒及佩戴手套进行鼠标及键盘的操作;</w:t>
      </w:r>
    </w:p>
    <w:p>
      <w:pPr>
        <w:spacing w:line="360" w:lineRule="auto"/>
        <w:ind w:firstLine="640" w:firstLineChars="200"/>
        <w:rPr>
          <w:rFonts w:eastAsia="仿宋_GB2312"/>
          <w:kern w:val="0"/>
          <w:sz w:val="32"/>
          <w:szCs w:val="32"/>
        </w:rPr>
      </w:pPr>
      <w:r>
        <w:rPr>
          <w:rFonts w:hint="eastAsia" w:eastAsia="仿宋_GB2312"/>
          <w:kern w:val="0"/>
          <w:sz w:val="32"/>
          <w:szCs w:val="32"/>
        </w:rPr>
        <w:t>七、所有考生遵守考试期间各项防疫安全要求，在入场、离场及考试期间，自觉坚持不聚集，考试期间保持1米以上安全社交距离;</w:t>
      </w:r>
    </w:p>
    <w:p>
      <w:pPr>
        <w:spacing w:line="360" w:lineRule="auto"/>
        <w:ind w:firstLine="640" w:firstLineChars="200"/>
        <w:rPr>
          <w:rFonts w:eastAsia="仿宋_GB2312"/>
          <w:kern w:val="0"/>
          <w:sz w:val="32"/>
          <w:szCs w:val="32"/>
        </w:rPr>
      </w:pPr>
      <w:r>
        <w:rPr>
          <w:rFonts w:hint="eastAsia" w:eastAsia="仿宋_GB2312"/>
          <w:kern w:val="0"/>
          <w:sz w:val="32"/>
          <w:szCs w:val="32"/>
        </w:rPr>
        <w:t>八、考试期间，自愿服从管理，自觉接受疫情防控调查，按要求进行体温监测，如有异常，立刻报告考场工作人员，服从统一安排;</w:t>
      </w:r>
    </w:p>
    <w:p>
      <w:pPr>
        <w:spacing w:line="360" w:lineRule="auto"/>
        <w:ind w:firstLine="640" w:firstLineChars="200"/>
        <w:rPr>
          <w:rFonts w:hint="eastAsia" w:eastAsia="仿宋_GB2312"/>
          <w:kern w:val="0"/>
          <w:sz w:val="32"/>
          <w:szCs w:val="32"/>
        </w:rPr>
      </w:pPr>
      <w:r>
        <w:rPr>
          <w:rFonts w:hint="eastAsia" w:eastAsia="仿宋_GB2312"/>
          <w:kern w:val="0"/>
          <w:sz w:val="32"/>
          <w:szCs w:val="32"/>
        </w:rPr>
        <w:t>九、保持电话24小时畅通。</w:t>
      </w:r>
      <w:r>
        <w:rPr>
          <w:rFonts w:eastAsia="仿宋_GB2312"/>
          <w:kern w:val="0"/>
          <w:sz w:val="32"/>
          <w:szCs w:val="32"/>
        </w:rPr>
        <w:t>考生不得隐瞒行程、隐瞒病情、故意压制症状、瞒报健康情况，若有以上情况并且参加考试，造成传染病传播或流行者，应当依法承担法律责任。</w:t>
      </w:r>
      <w:r>
        <w:rPr>
          <w:rFonts w:hint="eastAsia" w:eastAsia="仿宋_GB2312"/>
          <w:kern w:val="0"/>
          <w:sz w:val="32"/>
          <w:szCs w:val="32"/>
        </w:rPr>
        <w:t xml:space="preserve"> </w:t>
      </w:r>
    </w:p>
    <w:p>
      <w:pPr>
        <w:spacing w:line="360" w:lineRule="auto"/>
        <w:ind w:firstLine="640" w:firstLineChars="200"/>
        <w:rPr>
          <w:rFonts w:eastAsia="仿宋_GB2312"/>
          <w:kern w:val="0"/>
          <w:sz w:val="32"/>
          <w:szCs w:val="32"/>
        </w:rPr>
      </w:pPr>
      <w:r>
        <w:rPr>
          <w:rFonts w:hint="eastAsia" w:eastAsia="仿宋_GB2312"/>
          <w:kern w:val="0"/>
          <w:sz w:val="32"/>
          <w:szCs w:val="32"/>
        </w:rPr>
        <w:t xml:space="preserve">十、考生考评结束后按照我市防疫要求做好考后核酸检测。  </w:t>
      </w:r>
    </w:p>
    <w:p>
      <w:pPr>
        <w:pStyle w:val="2"/>
      </w:pPr>
      <w:r>
        <w:br w:type="page"/>
      </w:r>
      <w:bookmarkStart w:id="0" w:name="_GoBack"/>
      <w:bookmarkEnd w:id="0"/>
    </w:p>
    <w:p>
      <w:pPr>
        <w:rPr>
          <w:rFonts w:asciiTheme="minorEastAsia" w:hAnsiTheme="minorEastAsia"/>
          <w:b/>
          <w:sz w:val="44"/>
          <w:szCs w:val="44"/>
        </w:rPr>
      </w:pPr>
      <w:r>
        <w:rPr>
          <w:rFonts w:hint="eastAsia" w:eastAsia="仿宋_GB2312"/>
          <w:b/>
          <w:kern w:val="0"/>
          <w:sz w:val="32"/>
          <w:szCs w:val="32"/>
        </w:rPr>
        <w:t>附件</w:t>
      </w:r>
      <w:r>
        <w:rPr>
          <w:rFonts w:eastAsia="仿宋_GB2312"/>
          <w:kern w:val="0"/>
          <w:sz w:val="32"/>
          <w:szCs w:val="32"/>
        </w:rPr>
        <w:t>：</w:t>
      </w:r>
      <w:r>
        <w:rPr>
          <w:rFonts w:hint="eastAsia" w:eastAsia="仿宋_GB2312"/>
          <w:kern w:val="0"/>
          <w:sz w:val="32"/>
          <w:szCs w:val="32"/>
        </w:rPr>
        <w:t xml:space="preserve">           </w:t>
      </w:r>
      <w:r>
        <w:rPr>
          <w:rFonts w:hint="eastAsia" w:asciiTheme="minorEastAsia" w:hAnsiTheme="minorEastAsia"/>
          <w:b/>
          <w:sz w:val="44"/>
          <w:szCs w:val="44"/>
        </w:rPr>
        <w:t>考生健康承诺书</w:t>
      </w:r>
    </w:p>
    <w:p>
      <w:pPr>
        <w:rPr>
          <w:rFonts w:asciiTheme="minorEastAsia" w:hAnsiTheme="minorEastAsia"/>
          <w:sz w:val="44"/>
          <w:szCs w:val="44"/>
        </w:rPr>
      </w:pPr>
      <w:r>
        <w:rPr>
          <w:rFonts w:hint="eastAsia" w:ascii="华文仿宋" w:hAnsi="华文仿宋" w:eastAsia="华文仿宋"/>
          <w:sz w:val="32"/>
          <w:szCs w:val="32"/>
        </w:rPr>
        <w:t xml:space="preserve">填报日期： </w:t>
      </w:r>
      <w:r>
        <w:rPr>
          <w:rFonts w:ascii="华文仿宋" w:hAnsi="华文仿宋" w:eastAsia="华文仿宋"/>
          <w:sz w:val="32"/>
          <w:szCs w:val="32"/>
        </w:rPr>
        <w:t xml:space="preserve"> </w:t>
      </w:r>
      <w:r>
        <w:rPr>
          <w:rFonts w:hint="eastAsia" w:ascii="华文仿宋" w:hAnsi="华文仿宋" w:eastAsia="华文仿宋"/>
          <w:sz w:val="32"/>
          <w:szCs w:val="32"/>
        </w:rPr>
        <w:t xml:space="preserve">年 </w:t>
      </w:r>
      <w:r>
        <w:rPr>
          <w:rFonts w:ascii="华文仿宋" w:hAnsi="华文仿宋" w:eastAsia="华文仿宋"/>
          <w:sz w:val="32"/>
          <w:szCs w:val="32"/>
        </w:rPr>
        <w:t xml:space="preserve"> 月</w:t>
      </w:r>
      <w:r>
        <w:rPr>
          <w:rFonts w:hint="eastAsia" w:ascii="华文仿宋" w:hAnsi="华文仿宋" w:eastAsia="华文仿宋"/>
          <w:sz w:val="32"/>
          <w:szCs w:val="32"/>
        </w:rPr>
        <w:t xml:space="preserve"> </w:t>
      </w:r>
      <w:r>
        <w:rPr>
          <w:rFonts w:ascii="华文仿宋" w:hAnsi="华文仿宋" w:eastAsia="华文仿宋"/>
          <w:sz w:val="32"/>
          <w:szCs w:val="32"/>
        </w:rPr>
        <w:t xml:space="preserve"> 日</w:t>
      </w:r>
      <w:r>
        <w:rPr>
          <w:rFonts w:hint="eastAsia" w:ascii="华文仿宋" w:hAnsi="华文仿宋" w:eastAsia="华文仿宋"/>
          <w:sz w:val="32"/>
          <w:szCs w:val="32"/>
        </w:rPr>
        <w:t xml:space="preserve"> </w:t>
      </w:r>
    </w:p>
    <w:tbl>
      <w:tblPr>
        <w:tblStyle w:val="8"/>
        <w:tblW w:w="9498"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2409"/>
        <w:gridCol w:w="1560"/>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9" w:type="dxa"/>
          </w:tcPr>
          <w:p>
            <w:pPr>
              <w:spacing w:line="520" w:lineRule="exact"/>
              <w:jc w:val="center"/>
              <w:rPr>
                <w:rFonts w:ascii="华文仿宋" w:hAnsi="华文仿宋" w:eastAsia="华文仿宋"/>
                <w:kern w:val="0"/>
                <w:sz w:val="32"/>
                <w:szCs w:val="32"/>
              </w:rPr>
            </w:pPr>
            <w:r>
              <w:rPr>
                <w:rFonts w:hint="eastAsia" w:ascii="华文仿宋" w:hAnsi="华文仿宋" w:eastAsia="华文仿宋"/>
                <w:kern w:val="0"/>
                <w:sz w:val="32"/>
                <w:szCs w:val="32"/>
              </w:rPr>
              <w:t>考试名称</w:t>
            </w:r>
          </w:p>
        </w:tc>
        <w:tc>
          <w:tcPr>
            <w:tcW w:w="2409" w:type="dxa"/>
          </w:tcPr>
          <w:p>
            <w:pPr>
              <w:spacing w:line="520" w:lineRule="exact"/>
              <w:rPr>
                <w:rFonts w:ascii="华文仿宋" w:hAnsi="华文仿宋" w:eastAsia="华文仿宋"/>
                <w:kern w:val="0"/>
                <w:sz w:val="32"/>
                <w:szCs w:val="32"/>
              </w:rPr>
            </w:pPr>
          </w:p>
        </w:tc>
        <w:tc>
          <w:tcPr>
            <w:tcW w:w="1560" w:type="dxa"/>
          </w:tcPr>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 xml:space="preserve">考 </w:t>
            </w:r>
            <w:r>
              <w:rPr>
                <w:rFonts w:ascii="华文仿宋" w:hAnsi="华文仿宋" w:eastAsia="华文仿宋"/>
                <w:kern w:val="0"/>
                <w:sz w:val="32"/>
                <w:szCs w:val="32"/>
              </w:rPr>
              <w:t xml:space="preserve">  </w:t>
            </w:r>
            <w:r>
              <w:rPr>
                <w:rFonts w:hint="eastAsia" w:ascii="华文仿宋" w:hAnsi="华文仿宋" w:eastAsia="华文仿宋"/>
                <w:kern w:val="0"/>
                <w:sz w:val="32"/>
                <w:szCs w:val="32"/>
              </w:rPr>
              <w:t>场</w:t>
            </w:r>
          </w:p>
        </w:tc>
        <w:tc>
          <w:tcPr>
            <w:tcW w:w="3260" w:type="dxa"/>
          </w:tcPr>
          <w:p>
            <w:pPr>
              <w:spacing w:line="520" w:lineRule="exact"/>
              <w:rPr>
                <w:rFonts w:ascii="华文仿宋" w:hAnsi="华文仿宋" w:eastAsia="华文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9" w:type="dxa"/>
          </w:tcPr>
          <w:p>
            <w:pPr>
              <w:spacing w:line="520" w:lineRule="exact"/>
              <w:jc w:val="center"/>
              <w:rPr>
                <w:rFonts w:ascii="华文仿宋" w:hAnsi="华文仿宋" w:eastAsia="华文仿宋"/>
                <w:kern w:val="0"/>
                <w:sz w:val="32"/>
                <w:szCs w:val="32"/>
              </w:rPr>
            </w:pPr>
            <w:r>
              <w:rPr>
                <w:rFonts w:hint="eastAsia" w:ascii="华文仿宋" w:hAnsi="华文仿宋" w:eastAsia="华文仿宋"/>
                <w:kern w:val="0"/>
                <w:sz w:val="32"/>
                <w:szCs w:val="32"/>
              </w:rPr>
              <w:t>考试时间</w:t>
            </w:r>
          </w:p>
        </w:tc>
        <w:tc>
          <w:tcPr>
            <w:tcW w:w="7229" w:type="dxa"/>
            <w:gridSpan w:val="3"/>
          </w:tcPr>
          <w:p>
            <w:pPr>
              <w:spacing w:line="520" w:lineRule="exact"/>
              <w:rPr>
                <w:rFonts w:ascii="华文仿宋" w:hAnsi="华文仿宋" w:eastAsia="华文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9" w:type="dxa"/>
          </w:tcPr>
          <w:p>
            <w:pPr>
              <w:spacing w:line="520" w:lineRule="exact"/>
              <w:ind w:firstLine="480" w:firstLineChars="150"/>
              <w:rPr>
                <w:rFonts w:ascii="华文仿宋" w:hAnsi="华文仿宋" w:eastAsia="华文仿宋"/>
                <w:kern w:val="0"/>
                <w:sz w:val="32"/>
                <w:szCs w:val="32"/>
              </w:rPr>
            </w:pPr>
            <w:r>
              <w:rPr>
                <w:rFonts w:hint="eastAsia" w:ascii="华文仿宋" w:hAnsi="华文仿宋" w:eastAsia="华文仿宋"/>
                <w:kern w:val="0"/>
                <w:sz w:val="32"/>
                <w:szCs w:val="32"/>
              </w:rPr>
              <w:t xml:space="preserve">姓 </w:t>
            </w:r>
            <w:r>
              <w:rPr>
                <w:rFonts w:ascii="华文仿宋" w:hAnsi="华文仿宋" w:eastAsia="华文仿宋"/>
                <w:kern w:val="0"/>
                <w:sz w:val="32"/>
                <w:szCs w:val="32"/>
              </w:rPr>
              <w:t xml:space="preserve">  </w:t>
            </w:r>
            <w:r>
              <w:rPr>
                <w:rFonts w:hint="eastAsia" w:ascii="华文仿宋" w:hAnsi="华文仿宋" w:eastAsia="华文仿宋"/>
                <w:kern w:val="0"/>
                <w:sz w:val="32"/>
                <w:szCs w:val="32"/>
              </w:rPr>
              <w:t>名</w:t>
            </w:r>
          </w:p>
        </w:tc>
        <w:tc>
          <w:tcPr>
            <w:tcW w:w="2409" w:type="dxa"/>
          </w:tcPr>
          <w:p>
            <w:pPr>
              <w:spacing w:line="520" w:lineRule="exact"/>
              <w:rPr>
                <w:rFonts w:ascii="华文仿宋" w:hAnsi="华文仿宋" w:eastAsia="华文仿宋"/>
                <w:kern w:val="0"/>
                <w:sz w:val="32"/>
                <w:szCs w:val="32"/>
              </w:rPr>
            </w:pPr>
          </w:p>
        </w:tc>
        <w:tc>
          <w:tcPr>
            <w:tcW w:w="1560" w:type="dxa"/>
          </w:tcPr>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身份证号</w:t>
            </w:r>
          </w:p>
        </w:tc>
        <w:tc>
          <w:tcPr>
            <w:tcW w:w="3260" w:type="dxa"/>
          </w:tcPr>
          <w:p>
            <w:pPr>
              <w:spacing w:line="520" w:lineRule="exact"/>
              <w:rPr>
                <w:rFonts w:ascii="华文仿宋" w:hAnsi="华文仿宋" w:eastAsia="华文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9" w:type="dxa"/>
          </w:tcPr>
          <w:p>
            <w:pPr>
              <w:spacing w:line="520" w:lineRule="exact"/>
              <w:jc w:val="center"/>
              <w:rPr>
                <w:rFonts w:ascii="华文仿宋" w:hAnsi="华文仿宋" w:eastAsia="华文仿宋"/>
                <w:kern w:val="0"/>
                <w:sz w:val="32"/>
                <w:szCs w:val="32"/>
              </w:rPr>
            </w:pPr>
            <w:r>
              <w:rPr>
                <w:rFonts w:hint="eastAsia" w:ascii="华文仿宋" w:hAnsi="华文仿宋" w:eastAsia="华文仿宋"/>
                <w:kern w:val="0"/>
                <w:sz w:val="32"/>
                <w:szCs w:val="32"/>
              </w:rPr>
              <w:t>现详细居住地</w:t>
            </w:r>
          </w:p>
        </w:tc>
        <w:tc>
          <w:tcPr>
            <w:tcW w:w="7229" w:type="dxa"/>
            <w:gridSpan w:val="3"/>
          </w:tcPr>
          <w:p>
            <w:pPr>
              <w:spacing w:line="520" w:lineRule="exact"/>
              <w:rPr>
                <w:rFonts w:ascii="华文仿宋" w:hAnsi="华文仿宋" w:eastAsia="华文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9" w:type="dxa"/>
          </w:tcPr>
          <w:p>
            <w:pPr>
              <w:spacing w:line="520" w:lineRule="exact"/>
              <w:jc w:val="center"/>
              <w:rPr>
                <w:rFonts w:ascii="华文仿宋" w:hAnsi="华文仿宋" w:eastAsia="华文仿宋"/>
                <w:kern w:val="0"/>
                <w:sz w:val="32"/>
                <w:szCs w:val="32"/>
              </w:rPr>
            </w:pPr>
            <w:r>
              <w:rPr>
                <w:rFonts w:hint="eastAsia" w:ascii="华文仿宋" w:hAnsi="华文仿宋" w:eastAsia="华文仿宋"/>
                <w:kern w:val="0"/>
                <w:sz w:val="32"/>
                <w:szCs w:val="32"/>
              </w:rPr>
              <w:t>联系电话</w:t>
            </w:r>
          </w:p>
        </w:tc>
        <w:tc>
          <w:tcPr>
            <w:tcW w:w="7229" w:type="dxa"/>
            <w:gridSpan w:val="3"/>
          </w:tcPr>
          <w:p>
            <w:pPr>
              <w:spacing w:line="520" w:lineRule="exact"/>
              <w:rPr>
                <w:rFonts w:ascii="华文仿宋" w:hAnsi="华文仿宋" w:eastAsia="华文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98" w:type="dxa"/>
            <w:gridSpan w:val="4"/>
          </w:tcPr>
          <w:p>
            <w:pPr>
              <w:spacing w:line="520" w:lineRule="exact"/>
              <w:rPr>
                <w:rFonts w:ascii="华文仿宋" w:hAnsi="华文仿宋" w:eastAsia="华文仿宋"/>
                <w:kern w:val="0"/>
                <w:sz w:val="32"/>
                <w:szCs w:val="32"/>
              </w:rPr>
            </w:pPr>
            <w:r>
              <w:rPr>
                <w:rFonts w:ascii="华文仿宋" w:hAnsi="华文仿宋" w:eastAsia="华文仿宋"/>
                <w:kern w:val="0"/>
                <w:sz w:val="32"/>
                <w:szCs w:val="32"/>
              </w:rPr>
              <w:t>一</w:t>
            </w:r>
            <w:r>
              <w:rPr>
                <w:rFonts w:hint="eastAsia" w:ascii="华文仿宋" w:hAnsi="华文仿宋" w:eastAsia="华文仿宋"/>
                <w:kern w:val="0"/>
                <w:sz w:val="32"/>
                <w:szCs w:val="32"/>
              </w:rPr>
              <w:t>、</w:t>
            </w:r>
            <w:r>
              <w:rPr>
                <w:rFonts w:ascii="华文仿宋" w:hAnsi="华文仿宋" w:eastAsia="华文仿宋"/>
                <w:kern w:val="0"/>
                <w:sz w:val="32"/>
                <w:szCs w:val="32"/>
              </w:rPr>
              <w:t>参</w:t>
            </w:r>
            <w:r>
              <w:rPr>
                <w:rFonts w:hint="eastAsia" w:ascii="华文仿宋" w:hAnsi="华文仿宋" w:eastAsia="华文仿宋"/>
                <w:kern w:val="0"/>
                <w:sz w:val="32"/>
                <w:szCs w:val="32"/>
              </w:rPr>
              <w:t>加考试前</w:t>
            </w:r>
            <w:r>
              <w:rPr>
                <w:rFonts w:ascii="华文仿宋" w:hAnsi="华文仿宋" w:eastAsia="华文仿宋"/>
                <w:kern w:val="0"/>
                <w:sz w:val="32"/>
                <w:szCs w:val="32"/>
              </w:rPr>
              <w:t>14天内本人</w:t>
            </w:r>
            <w:r>
              <w:rPr>
                <w:rFonts w:hint="eastAsia" w:ascii="华文仿宋" w:hAnsi="华文仿宋" w:eastAsia="华文仿宋"/>
                <w:kern w:val="0"/>
                <w:sz w:val="32"/>
                <w:szCs w:val="32"/>
              </w:rPr>
              <w:t>（在后边打勾）</w:t>
            </w:r>
          </w:p>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①发热、咳嗽、乏力等症状：有□无□</w:t>
            </w:r>
          </w:p>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②</w:t>
            </w:r>
            <w:r>
              <w:rPr>
                <w:rFonts w:ascii="华文仿宋" w:hAnsi="华文仿宋" w:eastAsia="华文仿宋"/>
                <w:kern w:val="0"/>
                <w:sz w:val="32"/>
                <w:szCs w:val="32"/>
              </w:rPr>
              <w:t>国内中高风险地区旅居史</w:t>
            </w:r>
            <w:r>
              <w:rPr>
                <w:rFonts w:hint="eastAsia" w:ascii="华文仿宋" w:hAnsi="华文仿宋" w:eastAsia="华文仿宋"/>
                <w:kern w:val="0"/>
                <w:sz w:val="32"/>
                <w:szCs w:val="32"/>
              </w:rPr>
              <w:t>：有□无□</w:t>
            </w:r>
          </w:p>
          <w:p>
            <w:pPr>
              <w:pStyle w:val="11"/>
              <w:numPr>
                <w:ilvl w:val="0"/>
                <w:numId w:val="1"/>
              </w:numPr>
              <w:spacing w:line="520" w:lineRule="exact"/>
              <w:ind w:firstLineChars="0"/>
              <w:rPr>
                <w:rFonts w:ascii="华文仿宋" w:hAnsi="华文仿宋" w:eastAsia="华文仿宋"/>
                <w:kern w:val="0"/>
                <w:sz w:val="32"/>
                <w:szCs w:val="32"/>
              </w:rPr>
            </w:pPr>
            <w:r>
              <w:rPr>
                <w:rFonts w:hint="eastAsia" w:ascii="华文仿宋" w:hAnsi="华文仿宋" w:eastAsia="华文仿宋"/>
                <w:kern w:val="0"/>
                <w:sz w:val="32"/>
                <w:szCs w:val="32"/>
              </w:rPr>
              <w:t>接触新冠肺炎确诊病例、无症状感染者或密切接触者：有□无□</w:t>
            </w:r>
          </w:p>
          <w:p>
            <w:pPr>
              <w:pStyle w:val="11"/>
              <w:numPr>
                <w:ilvl w:val="0"/>
                <w:numId w:val="1"/>
              </w:numPr>
              <w:spacing w:line="520" w:lineRule="exact"/>
              <w:ind w:firstLineChars="0"/>
              <w:rPr>
                <w:rFonts w:ascii="华文仿宋" w:hAnsi="华文仿宋" w:eastAsia="华文仿宋"/>
                <w:kern w:val="0"/>
                <w:sz w:val="32"/>
                <w:szCs w:val="32"/>
              </w:rPr>
            </w:pPr>
            <w:r>
              <w:rPr>
                <w:rFonts w:ascii="华文仿宋" w:hAnsi="华文仿宋" w:eastAsia="华文仿宋"/>
                <w:kern w:val="0"/>
                <w:sz w:val="32"/>
                <w:szCs w:val="32"/>
              </w:rPr>
              <w:t>是否有境外旅居史</w:t>
            </w:r>
            <w:r>
              <w:rPr>
                <w:rFonts w:hint="eastAsia" w:ascii="华文仿宋" w:hAnsi="华文仿宋" w:eastAsia="华文仿宋"/>
                <w:kern w:val="0"/>
                <w:sz w:val="32"/>
                <w:szCs w:val="32"/>
              </w:rPr>
              <w:t>？有□无□</w:t>
            </w:r>
          </w:p>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⑤</w:t>
            </w:r>
            <w:r>
              <w:rPr>
                <w:rFonts w:ascii="华文仿宋" w:hAnsi="华文仿宋" w:eastAsia="华文仿宋"/>
                <w:kern w:val="0"/>
                <w:sz w:val="32"/>
                <w:szCs w:val="32"/>
              </w:rPr>
              <w:t>是否离京</w:t>
            </w:r>
            <w:r>
              <w:rPr>
                <w:rFonts w:hint="eastAsia" w:ascii="华文仿宋" w:hAnsi="华文仿宋" w:eastAsia="华文仿宋"/>
                <w:kern w:val="0"/>
                <w:sz w:val="32"/>
                <w:szCs w:val="32"/>
              </w:rPr>
              <w:t>？有□无□</w:t>
            </w:r>
          </w:p>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二、是否为仍处于康复或隔离期的病例、无症状感染者或密接者？</w:t>
            </w:r>
          </w:p>
          <w:p>
            <w:pPr>
              <w:pStyle w:val="11"/>
              <w:spacing w:line="520" w:lineRule="exact"/>
              <w:ind w:left="720" w:firstLine="0" w:firstLineChars="0"/>
              <w:rPr>
                <w:rFonts w:ascii="华文仿宋" w:hAnsi="华文仿宋" w:eastAsia="华文仿宋"/>
                <w:kern w:val="0"/>
                <w:sz w:val="32"/>
                <w:szCs w:val="32"/>
              </w:rPr>
            </w:pPr>
            <w:r>
              <w:rPr>
                <w:rFonts w:hint="eastAsia" w:ascii="华文仿宋" w:hAnsi="华文仿宋" w:eastAsia="华文仿宋"/>
                <w:kern w:val="0"/>
                <w:sz w:val="32"/>
                <w:szCs w:val="32"/>
              </w:rPr>
              <w:t>是□否□</w:t>
            </w:r>
          </w:p>
          <w:p>
            <w:pPr>
              <w:spacing w:line="520" w:lineRule="exact"/>
              <w:rPr>
                <w:rFonts w:ascii="仿宋_GB2312" w:hAnsi="仿宋" w:eastAsia="仿宋_GB2312"/>
                <w:color w:val="333333"/>
                <w:spacing w:val="8"/>
                <w:kern w:val="0"/>
                <w:sz w:val="32"/>
                <w:szCs w:val="32"/>
              </w:rPr>
            </w:pPr>
            <w:r>
              <w:rPr>
                <w:rFonts w:hint="eastAsia" w:ascii="华文仿宋" w:hAnsi="华文仿宋" w:eastAsia="华文仿宋"/>
                <w:kern w:val="0"/>
                <w:sz w:val="32"/>
                <w:szCs w:val="32"/>
              </w:rPr>
              <w:t>三、是否有</w:t>
            </w:r>
            <w:r>
              <w:rPr>
                <w:rFonts w:hint="eastAsia" w:ascii="仿宋_GB2312" w:hAnsi="仿宋" w:eastAsia="仿宋_GB2312"/>
                <w:color w:val="333333"/>
                <w:spacing w:val="8"/>
                <w:kern w:val="0"/>
                <w:sz w:val="32"/>
                <w:szCs w:val="32"/>
              </w:rPr>
              <w:t>考试当日</w:t>
            </w:r>
            <w:r>
              <w:rPr>
                <w:rFonts w:ascii="仿宋_GB2312" w:hAnsi="仿宋" w:eastAsia="仿宋_GB2312"/>
                <w:color w:val="333333"/>
                <w:spacing w:val="8"/>
                <w:kern w:val="0"/>
                <w:sz w:val="32"/>
                <w:szCs w:val="32"/>
              </w:rPr>
              <w:t>72</w:t>
            </w:r>
            <w:r>
              <w:rPr>
                <w:rFonts w:hint="eastAsia" w:ascii="仿宋_GB2312" w:hAnsi="仿宋" w:eastAsia="仿宋_GB2312"/>
                <w:color w:val="333333"/>
                <w:spacing w:val="8"/>
                <w:kern w:val="0"/>
                <w:sz w:val="32"/>
                <w:szCs w:val="32"/>
              </w:rPr>
              <w:t>小时</w:t>
            </w:r>
            <w:r>
              <w:rPr>
                <w:rFonts w:ascii="仿宋_GB2312" w:hAnsi="仿宋" w:eastAsia="仿宋_GB2312"/>
                <w:color w:val="333333"/>
                <w:spacing w:val="8"/>
                <w:kern w:val="0"/>
                <w:sz w:val="32"/>
                <w:szCs w:val="32"/>
              </w:rPr>
              <w:t>内</w:t>
            </w:r>
            <w:r>
              <w:rPr>
                <w:rFonts w:hint="eastAsia" w:ascii="仿宋_GB2312" w:hAnsi="仿宋" w:eastAsia="仿宋_GB2312"/>
                <w:color w:val="333333"/>
                <w:spacing w:val="8"/>
                <w:kern w:val="0"/>
                <w:sz w:val="32"/>
                <w:szCs w:val="32"/>
              </w:rPr>
              <w:t>新冠肺炎病毒核酸检测阴性结果证明？</w:t>
            </w:r>
          </w:p>
          <w:p>
            <w:pPr>
              <w:pStyle w:val="11"/>
              <w:spacing w:line="520" w:lineRule="exact"/>
              <w:ind w:left="720" w:firstLine="0" w:firstLineChars="0"/>
              <w:rPr>
                <w:rFonts w:ascii="华文仿宋" w:hAnsi="华文仿宋" w:eastAsia="华文仿宋"/>
                <w:kern w:val="0"/>
                <w:sz w:val="32"/>
                <w:szCs w:val="32"/>
              </w:rPr>
            </w:pPr>
            <w:r>
              <w:rPr>
                <w:rFonts w:hint="eastAsia" w:ascii="华文仿宋" w:hAnsi="华文仿宋" w:eastAsia="华文仿宋"/>
                <w:kern w:val="0"/>
                <w:sz w:val="32"/>
                <w:szCs w:val="32"/>
              </w:rPr>
              <w:t>是□否□</w:t>
            </w:r>
          </w:p>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trPr>
        <w:tc>
          <w:tcPr>
            <w:tcW w:w="9498" w:type="dxa"/>
            <w:gridSpan w:val="4"/>
          </w:tcPr>
          <w:p>
            <w:pPr>
              <w:spacing w:line="520" w:lineRule="exact"/>
              <w:rPr>
                <w:rFonts w:asciiTheme="minorEastAsia" w:hAnsiTheme="minorEastAsia"/>
                <w:kern w:val="0"/>
                <w:sz w:val="32"/>
                <w:szCs w:val="32"/>
              </w:rPr>
            </w:pPr>
            <w:r>
              <w:rPr>
                <w:rFonts w:hint="eastAsia" w:ascii="华文仿宋" w:hAnsi="华文仿宋" w:eastAsia="华文仿宋"/>
                <w:kern w:val="0"/>
                <w:sz w:val="32"/>
                <w:szCs w:val="32"/>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trPr>
        <w:tc>
          <w:tcPr>
            <w:tcW w:w="9498" w:type="dxa"/>
            <w:gridSpan w:val="4"/>
          </w:tcPr>
          <w:p>
            <w:pPr>
              <w:spacing w:line="520" w:lineRule="exact"/>
              <w:rPr>
                <w:rFonts w:ascii="华文仿宋" w:hAnsi="华文仿宋" w:eastAsia="华文仿宋"/>
                <w:kern w:val="0"/>
                <w:sz w:val="32"/>
                <w:szCs w:val="32"/>
              </w:rPr>
            </w:pPr>
            <w:r>
              <w:rPr>
                <w:rFonts w:hint="eastAsia" w:ascii="华文仿宋" w:hAnsi="华文仿宋" w:eastAsia="华文仿宋"/>
                <w:kern w:val="0"/>
                <w:sz w:val="32"/>
                <w:szCs w:val="32"/>
              </w:rPr>
              <w:t>本人承诺：以上内容属实，如有隐瞒、虚报、谎报的，本人承担一切法律责任和相应后果。</w:t>
            </w:r>
          </w:p>
          <w:p>
            <w:pPr>
              <w:spacing w:line="520" w:lineRule="exact"/>
              <w:ind w:firstLine="5440" w:firstLineChars="1700"/>
              <w:rPr>
                <w:rFonts w:asciiTheme="minorEastAsia" w:hAnsiTheme="minorEastAsia"/>
                <w:kern w:val="0"/>
                <w:sz w:val="32"/>
                <w:szCs w:val="32"/>
              </w:rPr>
            </w:pPr>
            <w:r>
              <w:rPr>
                <w:rFonts w:ascii="华文仿宋" w:hAnsi="华文仿宋" w:eastAsia="华文仿宋"/>
                <w:kern w:val="0"/>
                <w:sz w:val="32"/>
                <w:szCs w:val="32"/>
              </w:rPr>
              <w:t>承诺人</w:t>
            </w:r>
            <w:r>
              <w:rPr>
                <w:rFonts w:hint="eastAsia" w:ascii="华文仿宋" w:hAnsi="华文仿宋" w:eastAsia="华文仿宋"/>
                <w:kern w:val="0"/>
                <w:sz w:val="32"/>
                <w:szCs w:val="32"/>
              </w:rPr>
              <w:t>（签名）：</w:t>
            </w:r>
          </w:p>
        </w:tc>
      </w:tr>
    </w:tbl>
    <w:p>
      <w:pPr>
        <w:spacing w:line="360" w:lineRule="auto"/>
        <w:rPr>
          <w:rFonts w:eastAsia="仿宋_GB2312"/>
          <w:kern w:val="0"/>
          <w:sz w:val="32"/>
          <w:szCs w:val="32"/>
        </w:rPr>
      </w:pPr>
    </w:p>
    <w:sectPr>
      <w:pgSz w:w="11906" w:h="16838"/>
      <w:pgMar w:top="1304" w:right="1474" w:bottom="130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等线 Light">
    <w:altName w:val="Arial Unicode MS"/>
    <w:panose1 w:val="00000000000000000000"/>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46177"/>
    <w:multiLevelType w:val="multilevel"/>
    <w:tmpl w:val="10246177"/>
    <w:lvl w:ilvl="0" w:tentative="0">
      <w:start w:val="3"/>
      <w:numFmt w:val="decimalEnclosedCircle"/>
      <w:lvlText w:val="%1"/>
      <w:lvlJc w:val="left"/>
      <w:pPr>
        <w:ind w:left="360" w:hanging="360"/>
      </w:pPr>
      <w:rPr>
        <w:rFonts w:hint="default"/>
      </w:rPr>
    </w:lvl>
    <w:lvl w:ilvl="1" w:tentative="0">
      <w:start w:val="2"/>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9FD"/>
    <w:rsid w:val="000A3C6B"/>
    <w:rsid w:val="000B266A"/>
    <w:rsid w:val="001739FD"/>
    <w:rsid w:val="001D4A5F"/>
    <w:rsid w:val="003C7B90"/>
    <w:rsid w:val="00444EB9"/>
    <w:rsid w:val="00454AAE"/>
    <w:rsid w:val="004E43D8"/>
    <w:rsid w:val="005556C1"/>
    <w:rsid w:val="006F65EF"/>
    <w:rsid w:val="00783D97"/>
    <w:rsid w:val="007D1BF8"/>
    <w:rsid w:val="008356D9"/>
    <w:rsid w:val="008A3B4B"/>
    <w:rsid w:val="00924936"/>
    <w:rsid w:val="009E1874"/>
    <w:rsid w:val="00A039E3"/>
    <w:rsid w:val="00A50021"/>
    <w:rsid w:val="00A62C03"/>
    <w:rsid w:val="00C203AB"/>
    <w:rsid w:val="00D46105"/>
    <w:rsid w:val="00D50C05"/>
    <w:rsid w:val="00D815EA"/>
    <w:rsid w:val="00DF662B"/>
    <w:rsid w:val="00E44622"/>
    <w:rsid w:val="00EE324B"/>
    <w:rsid w:val="00FE33F3"/>
    <w:rsid w:val="43DF3765"/>
    <w:rsid w:val="558A1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3">
    <w:name w:val="Balloon Text"/>
    <w:basedOn w:val="1"/>
    <w:link w:val="12"/>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Normal (Web)"/>
    <w:basedOn w:val="1"/>
    <w:unhideWhenUsed/>
    <w:uiPriority w:val="99"/>
    <w:pPr>
      <w:spacing w:before="75" w:beforeAutospacing="0" w:after="75" w:afterAutospacing="0"/>
      <w:ind w:left="0" w:right="0"/>
      <w:jc w:val="left"/>
    </w:pPr>
    <w:rPr>
      <w:kern w:val="0"/>
      <w:sz w:val="24"/>
      <w:lang w:val="en-US" w:eastAsia="zh-CN" w:bidi="ar"/>
    </w:rPr>
  </w:style>
  <w:style w:type="table" w:styleId="8">
    <w:name w:val="Table Grid"/>
    <w:basedOn w:val="7"/>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2"/>
    <w:qFormat/>
    <w:uiPriority w:val="99"/>
    <w:rPr>
      <w:sz w:val="18"/>
      <w:szCs w:val="18"/>
    </w:rPr>
  </w:style>
  <w:style w:type="character" w:customStyle="1" w:styleId="10">
    <w:name w:val="页脚 Char"/>
    <w:basedOn w:val="6"/>
    <w:link w:val="4"/>
    <w:qFormat/>
    <w:uiPriority w:val="99"/>
    <w:rPr>
      <w:sz w:val="18"/>
      <w:szCs w:val="18"/>
    </w:rPr>
  </w:style>
  <w:style w:type="paragraph" w:customStyle="1" w:styleId="11">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2">
    <w:name w:val="批注框文本 Char"/>
    <w:basedOn w:val="6"/>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C3219C-2743-4DAD-99C1-07BBE14404AB}">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3</Pages>
  <Words>183</Words>
  <Characters>1048</Characters>
  <Lines>8</Lines>
  <Paragraphs>2</Paragraphs>
  <ScaleCrop>false</ScaleCrop>
  <LinksUpToDate>false</LinksUpToDate>
  <CharactersWithSpaces>1229</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2022-07-13T05:34:00Z</dcterms:created>
  <dc:creator>政府版用户</dc:creator>
  <cp:lastModifiedBy>qq</cp:lastModifiedBy>
  <cp:lastPrinted>2022-08-01T07:21:00Z</cp:lastPrinted>
  <dcterms:modified xsi:type="dcterms:W3CDTF">2022-08-05T11:07:31Z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